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7" w:rsidRDefault="002D69B7" w:rsidP="000633E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B7" w:rsidRDefault="002D69B7" w:rsidP="000633EC">
      <w:pPr>
        <w:jc w:val="center"/>
        <w:rPr>
          <w:b/>
        </w:rPr>
      </w:pPr>
    </w:p>
    <w:p w:rsidR="002D69B7" w:rsidRDefault="002D69B7" w:rsidP="000633EC">
      <w:pPr>
        <w:jc w:val="center"/>
        <w:rPr>
          <w:b/>
        </w:rPr>
      </w:pPr>
    </w:p>
    <w:p w:rsidR="002D69B7" w:rsidRDefault="002D69B7" w:rsidP="000633EC">
      <w:pPr>
        <w:jc w:val="center"/>
        <w:rPr>
          <w:b/>
        </w:rPr>
      </w:pPr>
    </w:p>
    <w:p w:rsidR="002D69B7" w:rsidRDefault="002D69B7" w:rsidP="000633EC">
      <w:pPr>
        <w:jc w:val="center"/>
        <w:rPr>
          <w:b/>
        </w:rPr>
      </w:pPr>
    </w:p>
    <w:p w:rsidR="000633EC" w:rsidRDefault="000633EC" w:rsidP="000633EC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0633EC" w:rsidRDefault="000633EC" w:rsidP="000633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0633EC" w:rsidTr="000633E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Default="000633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Pr="00842EFA" w:rsidRDefault="000633EC" w:rsidP="000633EC">
            <w:pPr>
              <w:pStyle w:val="Default"/>
            </w:pPr>
            <w:r w:rsidRPr="00842EFA">
              <w:t xml:space="preserve">Рабочая программа по предмету «Родной (русский) язык» для 1-4 классов общеобразовательной школы разработана </w:t>
            </w:r>
            <w:r>
              <w:t xml:space="preserve">в  соответствии с ФГОС </w:t>
            </w:r>
            <w:r w:rsidRPr="00842EFA">
              <w:t xml:space="preserve">на основе следующих нормативно - правовых документов: </w:t>
            </w:r>
          </w:p>
          <w:p w:rsidR="000633EC" w:rsidRPr="00842EFA" w:rsidRDefault="000633EC" w:rsidP="000633EC">
            <w:pPr>
              <w:pStyle w:val="Default"/>
            </w:pPr>
            <w:r w:rsidRPr="00842EFA">
              <w:t xml:space="preserve">- Федеральный Закон от 29.12.2012 № 273-ФЗ «Об образовании в Российской Федерации»; </w:t>
            </w:r>
          </w:p>
          <w:p w:rsidR="000633EC" w:rsidRPr="00842EFA" w:rsidRDefault="000633EC" w:rsidP="000633EC">
            <w:pPr>
              <w:pStyle w:val="Default"/>
            </w:pPr>
            <w:r w:rsidRPr="00842EFA">
              <w:t xml:space="preserve">- Приказ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      </w:r>
          </w:p>
          <w:p w:rsidR="000633EC" w:rsidRDefault="000633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33EC" w:rsidTr="000633E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EC" w:rsidRDefault="000633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Pr="000633EC" w:rsidRDefault="000633EC" w:rsidP="000633EC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t xml:space="preserve">Рабочая программа  для 4 класса ориентирована на использование учебника «Русский родной язык»  </w:t>
            </w:r>
            <w:hyperlink r:id="rId7" w:history="1">
              <w:r w:rsidRPr="000633EC">
                <w:rPr>
                  <w:lang w:eastAsia="ru-RU"/>
                </w:rPr>
                <w:t>Александрова О. М.</w:t>
              </w:r>
            </w:hyperlink>
            <w:r w:rsidRPr="000633EC">
              <w:rPr>
                <w:shd w:val="clear" w:color="auto" w:fill="FFFFFF"/>
                <w:lang w:eastAsia="ru-RU"/>
              </w:rPr>
              <w:t>, </w:t>
            </w:r>
            <w:hyperlink r:id="rId8" w:history="1">
              <w:r w:rsidRPr="000633EC">
                <w:rPr>
                  <w:lang w:eastAsia="ru-RU"/>
                </w:rPr>
                <w:t>Богданов С. И.</w:t>
              </w:r>
            </w:hyperlink>
            <w:r w:rsidRPr="000633EC">
              <w:rPr>
                <w:shd w:val="clear" w:color="auto" w:fill="FFFFFF"/>
                <w:lang w:eastAsia="ru-RU"/>
              </w:rPr>
              <w:t>, </w:t>
            </w:r>
            <w:hyperlink r:id="rId9" w:history="1">
              <w:r w:rsidRPr="000633EC">
                <w:rPr>
                  <w:lang w:eastAsia="ru-RU"/>
                </w:rPr>
                <w:t>Вербицкая Л. А.</w:t>
              </w:r>
            </w:hyperlink>
          </w:p>
          <w:p w:rsidR="000633EC" w:rsidRPr="000633EC" w:rsidRDefault="000633EC" w:rsidP="000633E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33EC">
              <w:rPr>
                <w:shd w:val="clear" w:color="auto" w:fill="FFFFFF"/>
                <w:lang w:eastAsia="ru-RU"/>
              </w:rPr>
              <w:t>Издательство -</w:t>
            </w:r>
            <w:hyperlink r:id="rId10" w:history="1">
              <w:r w:rsidRPr="000633EC">
                <w:rPr>
                  <w:lang w:eastAsia="ru-RU"/>
                </w:rPr>
                <w:t>Просвещение</w:t>
              </w:r>
            </w:hyperlink>
            <w:r>
              <w:rPr>
                <w:shd w:val="clear" w:color="auto" w:fill="FFFFFF"/>
                <w:lang w:eastAsia="ru-RU"/>
              </w:rPr>
              <w:t>: 2020г</w:t>
            </w:r>
          </w:p>
        </w:tc>
      </w:tr>
      <w:tr w:rsidR="000633EC" w:rsidTr="000633E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Default="000633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EC" w:rsidRDefault="000633E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34 учебные недели,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</w:p>
          <w:p w:rsidR="000633EC" w:rsidRDefault="000633E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работ___2__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и 2 полугодие)</w:t>
            </w:r>
          </w:p>
          <w:p w:rsidR="000633EC" w:rsidRDefault="000633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33EC" w:rsidTr="000633E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Default="000633EC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Default="00811F7F" w:rsidP="00811F7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Технологии  обучения:  </w:t>
            </w:r>
            <w:r w:rsidR="000633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 w:val="0"/>
                <w:sz w:val="24"/>
                <w:szCs w:val="24"/>
              </w:rPr>
              <w:t>, коммуникативные, развития критического мышления, коммуникативные</w:t>
            </w:r>
          </w:p>
          <w:p w:rsidR="000633EC" w:rsidRDefault="000633EC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Формы уроков: </w:t>
            </w:r>
            <w:r w:rsidR="00811F7F">
              <w:rPr>
                <w:b w:val="0"/>
                <w:sz w:val="24"/>
                <w:szCs w:val="24"/>
              </w:rPr>
              <w:t xml:space="preserve">интегрированные, беседа, </w:t>
            </w:r>
            <w:r w:rsidR="00845858">
              <w:rPr>
                <w:b w:val="0"/>
                <w:sz w:val="24"/>
                <w:szCs w:val="24"/>
              </w:rPr>
              <w:t>тренинг,</w:t>
            </w:r>
            <w:r>
              <w:rPr>
                <w:b w:val="0"/>
                <w:sz w:val="24"/>
                <w:szCs w:val="24"/>
              </w:rPr>
              <w:t xml:space="preserve"> сюжетно-</w:t>
            </w:r>
          </w:p>
          <w:p w:rsidR="000633EC" w:rsidRDefault="000633EC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ролевая игра, урок-презентация творческих работ</w:t>
            </w:r>
          </w:p>
        </w:tc>
      </w:tr>
      <w:tr w:rsidR="000633EC" w:rsidTr="000633E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Default="000633EC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0633EC" w:rsidRDefault="000633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EC" w:rsidRDefault="000633EC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>
              <w:rPr>
                <w:b w:val="0"/>
                <w:sz w:val="24"/>
                <w:szCs w:val="24"/>
              </w:rPr>
              <w:softHyphen/>
              <w:t>разования: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3EC" w:rsidRDefault="000633EC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845858" w:rsidRPr="00842EFA" w:rsidRDefault="00845858" w:rsidP="00845858">
            <w:pPr>
              <w:jc w:val="both"/>
            </w:pPr>
            <w:r w:rsidRPr="00842EFA"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3) формирование уважительного отношения к иному мнению, истории и культуре других народов;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lastRenderedPageBreak/>
              <w:t xml:space="preserve">4) овладение начальными навыками адаптации в динамично изменяющемся и развивающемся мире;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7) формирование эстетических потребностей, ценностей и чувств;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0633EC" w:rsidRDefault="00845858" w:rsidP="00845858">
            <w:pPr>
              <w:pStyle w:val="Default"/>
            </w:pPr>
            <w:r w:rsidRPr="00842EFA">
      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0633EC" w:rsidRDefault="000633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результаты: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1) 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2) освоение способов решения проблем творческого и поискового характера;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5) освоение начальных форм познавательной и личностной рефлексии;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      </w:r>
          </w:p>
          <w:p w:rsidR="00845858" w:rsidRPr="00842EFA" w:rsidRDefault="00845858" w:rsidP="00845858">
            <w:pPr>
              <w:jc w:val="both"/>
            </w:pPr>
            <w:r w:rsidRPr="00842EFA">
              <w:t>8) использование различных способов поиска (в справочных источниках и открытом учебном информационном пространстве сети Интернет), сбора,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</w:t>
            </w:r>
            <w:r w:rsidRPr="00842EFA">
              <w:lastRenderedPageBreak/>
              <w:t xml:space="preserve">измеряемые величины и анализировать изображения, звуки, готовить свое выступление и выступать с аудио, видео- и графическим сопровождением; соблюдать нормы информационной избирательности, этики и этикета;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13) готовность конструктивно разрешать конфликты посредством учета интересов сторон и сотрудничества;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15) овладение базовыми предметными и </w:t>
            </w:r>
            <w:proofErr w:type="spellStart"/>
            <w:r w:rsidRPr="00842EFA">
              <w:t>межпредметными</w:t>
            </w:r>
            <w:proofErr w:type="spellEnd"/>
            <w:r w:rsidRPr="00842EFA">
              <w:t xml:space="preserve"> понятиями, отражающими существенные связи и отношения между объектами и процессами; </w:t>
            </w:r>
          </w:p>
          <w:p w:rsidR="000633EC" w:rsidRDefault="00845858" w:rsidP="00845858">
            <w:pPr>
              <w:pStyle w:val="Default"/>
            </w:pPr>
            <w:r w:rsidRPr="00842EFA">
      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      </w:r>
          </w:p>
          <w:p w:rsidR="000633EC" w:rsidRDefault="000633EC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3) формирование первоначальных научных знаний о родном </w:t>
            </w:r>
            <w:r w:rsidRPr="00842EFA">
              <w:lastRenderedPageBreak/>
              <w:t xml:space="preserve">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      </w:r>
          </w:p>
          <w:p w:rsidR="00845858" w:rsidRDefault="00845858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845858" w:rsidRPr="00842EFA" w:rsidRDefault="00845858" w:rsidP="00845858">
            <w:pPr>
              <w:pStyle w:val="Default"/>
            </w:pPr>
            <w:r w:rsidRPr="00842EFA">
              <w:rPr>
                <w:i/>
                <w:iCs/>
              </w:rPr>
              <w:t xml:space="preserve">- </w:t>
            </w:r>
            <w:r w:rsidRPr="00842EFA">
              <w:t xml:space="preserve">произносить звуки речи в соответствии с нормами языка;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производить фонетический разбор, разбор по составу, морфологический разбор доступных слов;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правильно писать слова с изученными орфограммами;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видеть в словах изученные орфограммы с опорой на опознавательные признаки, правильно писать слова с изученными орфограммами, графически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обозначать орфограммы, указывать условия выбора орфограмм (фонетические и морфологические);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находить и исправлять ошибки в словах с изученными орфограммами;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различать простое предложение с однородными членами и сложное предложение из двух частей (с союзами и, а, но или без союзов);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производить синтаксический разбор простого и сложного предложения в рамках изученного;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lastRenderedPageBreak/>
              <w:t xml:space="preserve">- воспринимать на слух высказывания, выделять на слух тему текста, ключевые слова; </w:t>
            </w:r>
          </w:p>
          <w:p w:rsidR="00845858" w:rsidRPr="00842EFA" w:rsidRDefault="00845858" w:rsidP="00845858">
            <w:pPr>
              <w:pStyle w:val="Default"/>
            </w:pPr>
            <w:r w:rsidRPr="00842EFA">
              <w:t xml:space="preserve">- создавать связные устные высказывания на грамматическую и иную тему. </w:t>
            </w:r>
          </w:p>
          <w:p w:rsidR="000633EC" w:rsidRDefault="000633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33EC" w:rsidRDefault="000633EC" w:rsidP="000633EC"/>
    <w:p w:rsidR="000633EC" w:rsidRDefault="000633EC" w:rsidP="000633EC">
      <w:pPr>
        <w:jc w:val="center"/>
        <w:rPr>
          <w:b/>
        </w:rPr>
      </w:pPr>
    </w:p>
    <w:p w:rsidR="000633EC" w:rsidRDefault="000633EC" w:rsidP="000633EC">
      <w:pPr>
        <w:jc w:val="center"/>
        <w:rPr>
          <w:b/>
        </w:rPr>
      </w:pPr>
    </w:p>
    <w:p w:rsidR="000633EC" w:rsidRDefault="000633EC" w:rsidP="000633EC">
      <w:pPr>
        <w:jc w:val="center"/>
        <w:rPr>
          <w:b/>
        </w:rPr>
      </w:pPr>
    </w:p>
    <w:p w:rsidR="000633EC" w:rsidRDefault="000633EC" w:rsidP="000633EC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0633EC" w:rsidRDefault="000633EC" w:rsidP="000633E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0633EC" w:rsidTr="005F77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Default="000633E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EC" w:rsidRDefault="000633E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633EC" w:rsidTr="005F77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8" w:rsidRPr="00B16B84" w:rsidRDefault="00845858" w:rsidP="00845858">
            <w:r w:rsidRPr="00B16B84">
              <w:rPr>
                <w:b/>
              </w:rPr>
              <w:t>Раздел 1.</w:t>
            </w:r>
            <w:r w:rsidRPr="00B16B84">
              <w:t xml:space="preserve">    </w:t>
            </w:r>
            <w:r w:rsidRPr="00B16B84">
              <w:rPr>
                <w:b/>
              </w:rPr>
              <w:t xml:space="preserve">Русский язык: прошлое и  настоящее </w:t>
            </w:r>
          </w:p>
          <w:p w:rsidR="00845858" w:rsidRPr="00B16B84" w:rsidRDefault="00845858" w:rsidP="00845858">
            <w:r w:rsidRPr="00B16B84">
              <w:t xml:space="preserve">Наша речь и наш язык.  Не стыдно не знать, стыдно не учиться.  Вся семья вместе, так и душа на месте. Красна сказка складом,  а </w:t>
            </w:r>
            <w:proofErr w:type="gramStart"/>
            <w:r w:rsidRPr="00B16B84">
              <w:t>песня-ладом</w:t>
            </w:r>
            <w:proofErr w:type="gramEnd"/>
            <w:r w:rsidRPr="00B16B84">
              <w:t xml:space="preserve">.  Язык языку весть подает.  Русские традиционные эпитеты.  Лексика, заимствованная русским языком из языков народов России и мира. Русские слова в языках других народов. Слова, называющие родственные отношения. Проект: «Откуда это слово появилось в русском языке».  </w:t>
            </w:r>
          </w:p>
          <w:p w:rsidR="000633EC" w:rsidRDefault="000633EC" w:rsidP="00845858">
            <w:pPr>
              <w:pStyle w:val="a4"/>
              <w:shd w:val="clear" w:color="auto" w:fill="FFFFFF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EC" w:rsidRDefault="005F7704">
            <w:pPr>
              <w:jc w:val="center"/>
            </w:pPr>
            <w:r>
              <w:rPr>
                <w:b/>
              </w:rPr>
              <w:t>13 часов</w:t>
            </w:r>
            <w:r w:rsidRPr="00B16B84">
              <w:t xml:space="preserve">     </w:t>
            </w:r>
          </w:p>
        </w:tc>
      </w:tr>
      <w:tr w:rsidR="000633EC" w:rsidTr="005F77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8" w:rsidRDefault="00845858" w:rsidP="00845858">
            <w:r w:rsidRPr="00B16B84">
              <w:rPr>
                <w:b/>
              </w:rPr>
              <w:t>Раздел 2. Язык в действии</w:t>
            </w:r>
            <w:r w:rsidRPr="00B16B84">
              <w:t xml:space="preserve"> </w:t>
            </w:r>
          </w:p>
          <w:p w:rsidR="00845858" w:rsidRPr="00B16B84" w:rsidRDefault="00845858" w:rsidP="00845858">
            <w:r w:rsidRPr="00B16B84">
              <w:t xml:space="preserve"> Трудно ли образовывать формы глагола?  Можно ли об одном и том же сказать по-разному? Как и когда появились знаки препинания? Проект «В мире пунктуационных знаков» </w:t>
            </w:r>
          </w:p>
          <w:p w:rsidR="000633EC" w:rsidRDefault="000633EC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EC" w:rsidRDefault="005F7704">
            <w:pPr>
              <w:jc w:val="center"/>
            </w:pPr>
            <w:r>
              <w:rPr>
                <w:b/>
              </w:rPr>
              <w:t>7  часов</w:t>
            </w:r>
            <w:r w:rsidRPr="00B16B84">
              <w:t xml:space="preserve">                                                                                                         </w:t>
            </w:r>
          </w:p>
        </w:tc>
      </w:tr>
      <w:tr w:rsidR="000633EC" w:rsidTr="005F770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8" w:rsidRPr="00B16B84" w:rsidRDefault="00845858" w:rsidP="00845858">
            <w:pPr>
              <w:pStyle w:val="a4"/>
              <w:shd w:val="clear" w:color="auto" w:fill="FFFFFF"/>
              <w:spacing w:before="0" w:after="0"/>
              <w:rPr>
                <w:b/>
              </w:rPr>
            </w:pPr>
            <w:r w:rsidRPr="00B16B84">
              <w:rPr>
                <w:b/>
              </w:rPr>
              <w:t xml:space="preserve">Раздел 3. Секреты речи и текста </w:t>
            </w:r>
          </w:p>
          <w:p w:rsidR="00845858" w:rsidRPr="00B16B84" w:rsidRDefault="00845858" w:rsidP="00845858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B16B84">
              <w:t xml:space="preserve">Научный стиль речи. Разговорный стиль речи. Деловой стиль речи. Художественный стиль.  Публицистический стиль речи.  </w:t>
            </w:r>
            <w:r w:rsidRPr="00B16B84">
              <w:rPr>
                <w:color w:val="000000"/>
              </w:rPr>
              <w:t xml:space="preserve">Тексты разных стилей речи. Создаём статью в газету «Что значит для меня родной язык». </w:t>
            </w:r>
            <w:r w:rsidRPr="00B16B84">
              <w:t>Обобщение. Урок-тренинг «Узнай стиль речи»</w:t>
            </w:r>
          </w:p>
          <w:p w:rsidR="00845858" w:rsidRPr="00833124" w:rsidRDefault="00845858" w:rsidP="008458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633EC" w:rsidRDefault="000633EC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EC" w:rsidRDefault="005F7704">
            <w:pPr>
              <w:jc w:val="center"/>
            </w:pPr>
            <w:r>
              <w:rPr>
                <w:b/>
              </w:rPr>
              <w:t>14 часов</w:t>
            </w:r>
          </w:p>
        </w:tc>
      </w:tr>
    </w:tbl>
    <w:p w:rsidR="000633EC" w:rsidRDefault="000633EC" w:rsidP="000633EC"/>
    <w:p w:rsidR="0006299D" w:rsidRDefault="0006299D"/>
    <w:sectPr w:rsidR="0006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98B"/>
    <w:multiLevelType w:val="multilevel"/>
    <w:tmpl w:val="A424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7C"/>
    <w:rsid w:val="0006299D"/>
    <w:rsid w:val="000633EC"/>
    <w:rsid w:val="002D69B7"/>
    <w:rsid w:val="00450E2D"/>
    <w:rsid w:val="004A5F7C"/>
    <w:rsid w:val="005F7704"/>
    <w:rsid w:val="00811F7F"/>
    <w:rsid w:val="008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0633EC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0633EC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0633EC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paragraph" w:customStyle="1" w:styleId="2">
    <w:name w:val="стиль2"/>
    <w:basedOn w:val="a"/>
    <w:rsid w:val="000633EC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06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3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845858"/>
    <w:pPr>
      <w:suppressAutoHyphens w:val="0"/>
      <w:spacing w:before="225" w:after="225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0633EC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0633EC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0633EC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paragraph" w:customStyle="1" w:styleId="2">
    <w:name w:val="стиль2"/>
    <w:basedOn w:val="a"/>
    <w:rsid w:val="000633EC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06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3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845858"/>
    <w:pPr>
      <w:suppressAutoHyphens w:val="0"/>
      <w:spacing w:before="225" w:after="225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ishkolarossii.ru/uchebniki-4-klass/avtor_bogdanov-s-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ishkolarossii.ru/uchebniki-4-klass/avtor_aleksandrova-o-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ebnikishkolarossii.ru/uchebniki-4-klass/izdatelstvo_prosves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ishkolarossii.ru/uchebniki-4-klass/avtor_verbickaya-l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Краев</dc:creator>
  <cp:lastModifiedBy>Пользователь</cp:lastModifiedBy>
  <cp:revision>3</cp:revision>
  <dcterms:created xsi:type="dcterms:W3CDTF">2023-01-19T10:12:00Z</dcterms:created>
  <dcterms:modified xsi:type="dcterms:W3CDTF">2023-03-02T09:37:00Z</dcterms:modified>
</cp:coreProperties>
</file>