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D" w:rsidRDefault="001C79DD" w:rsidP="00E92A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b/>
          <w:lang w:val="ru-RU"/>
        </w:rPr>
      </w:pPr>
      <w:r w:rsidRPr="00654120">
        <w:rPr>
          <w:rFonts w:ascii="Times New Roman" w:hAnsi="Times New Roman" w:cs="Times New Roman"/>
          <w:b/>
          <w:lang w:val="ru-RU"/>
        </w:rPr>
        <w:t>МИНИСТЕРСТВО ПРОСВЕЩЕНИЯ РОССИЙСКОЙ ФЕДЕРАЦИИ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Министерство образования Кировской области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Муниципальное образование «Город Киров»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МБОУ СОШ №45 им. А.П. Гайдара г. Кирова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b/>
          <w:lang w:val="ru-RU"/>
        </w:rPr>
      </w:pPr>
      <w:r w:rsidRPr="00654120">
        <w:rPr>
          <w:rFonts w:ascii="Times New Roman" w:hAnsi="Times New Roman" w:cs="Times New Roman"/>
          <w:b/>
          <w:lang w:val="ru-RU"/>
        </w:rPr>
        <w:t>РАБОЧАЯ ПРОГРАММА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Учебного предмета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«ОДНКНР»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Для 5 класса основного общего образования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На 2022 – 2023 учебный год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right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 xml:space="preserve">Составители: </w:t>
      </w:r>
    </w:p>
    <w:p w:rsidR="00654120" w:rsidRPr="00654120" w:rsidRDefault="00654120" w:rsidP="00654120">
      <w:pPr>
        <w:jc w:val="right"/>
        <w:rPr>
          <w:rFonts w:ascii="Times New Roman" w:hAnsi="Times New Roman" w:cs="Times New Roman"/>
          <w:lang w:val="ru-RU"/>
        </w:rPr>
      </w:pPr>
      <w:r w:rsidRPr="00654120">
        <w:rPr>
          <w:rFonts w:ascii="Times New Roman" w:hAnsi="Times New Roman" w:cs="Times New Roman"/>
          <w:lang w:val="ru-RU"/>
        </w:rPr>
        <w:t>Ходырева Мария Александровна</w:t>
      </w: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Default="00654120" w:rsidP="00654120">
      <w:pPr>
        <w:jc w:val="center"/>
        <w:rPr>
          <w:rFonts w:ascii="Times New Roman" w:hAnsi="Times New Roman" w:cs="Times New Roman"/>
          <w:lang w:val="ru-RU"/>
        </w:rPr>
      </w:pPr>
    </w:p>
    <w:p w:rsidR="00654120" w:rsidRPr="005D5D57" w:rsidRDefault="00654120" w:rsidP="006541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D5D57">
        <w:rPr>
          <w:rFonts w:ascii="Times New Roman" w:hAnsi="Times New Roman" w:cs="Times New Roman"/>
        </w:rPr>
        <w:t>Киров</w:t>
      </w:r>
      <w:proofErr w:type="spellEnd"/>
      <w:r w:rsidRPr="005D5D57">
        <w:rPr>
          <w:rFonts w:ascii="Times New Roman" w:hAnsi="Times New Roman" w:cs="Times New Roman"/>
        </w:rPr>
        <w:t xml:space="preserve"> 2022</w:t>
      </w:r>
    </w:p>
    <w:p w:rsidR="001C79DD" w:rsidRDefault="001C79DD" w:rsidP="00E92A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54120" w:rsidRDefault="00654120" w:rsidP="00E92A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C79DD" w:rsidRDefault="001C79DD" w:rsidP="00E92A1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92A1C" w:rsidRPr="0055449A" w:rsidRDefault="00E92A1C" w:rsidP="00E92A1C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E92A1C" w:rsidRPr="0055449A" w:rsidRDefault="00E92A1C" w:rsidP="00E92A1C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E92A1C" w:rsidRPr="0055449A" w:rsidRDefault="00E92A1C" w:rsidP="00E92A1C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E92A1C" w:rsidRPr="0055449A" w:rsidRDefault="00E92A1C" w:rsidP="00E92A1C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историческая память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E92A1C" w:rsidRPr="0055449A" w:rsidRDefault="00E92A1C" w:rsidP="00E92A1C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E92A1C" w:rsidRPr="0055449A" w:rsidRDefault="00E92A1C" w:rsidP="00E92A1C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ценности.</w:t>
      </w:r>
    </w:p>
    <w:p w:rsidR="00E92A1C" w:rsidRPr="0055449A" w:rsidRDefault="00E92A1C" w:rsidP="00E92A1C">
      <w:pPr>
        <w:jc w:val="both"/>
        <w:rPr>
          <w:lang w:val="ru-RU"/>
        </w:rPr>
        <w:sectPr w:rsidR="00E92A1C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E92A1C" w:rsidRPr="0055449A" w:rsidRDefault="00E92A1C" w:rsidP="00E92A1C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E92A1C" w:rsidRPr="0055449A" w:rsidRDefault="00E92A1C" w:rsidP="00E92A1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вств к Р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E92A1C" w:rsidRPr="0055449A" w:rsidRDefault="00E92A1C" w:rsidP="00E92A1C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E92A1C" w:rsidRPr="0055449A" w:rsidRDefault="00E92A1C" w:rsidP="00E92A1C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92A1C" w:rsidRPr="0055449A" w:rsidRDefault="00E92A1C" w:rsidP="00E92A1C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E92A1C" w:rsidRPr="0055449A" w:rsidRDefault="00E92A1C" w:rsidP="00E92A1C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E92A1C" w:rsidRPr="0055449A" w:rsidRDefault="00E92A1C" w:rsidP="00E92A1C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идентичности</w:t>
      </w:r>
      <w:proofErr w:type="gramEnd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E92A1C" w:rsidRPr="0055449A" w:rsidRDefault="00E92A1C" w:rsidP="00E92A1C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E92A1C" w:rsidRPr="0055449A" w:rsidRDefault="00E92A1C" w:rsidP="00E92A1C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E92A1C" w:rsidRPr="0055449A" w:rsidRDefault="00E92A1C" w:rsidP="00E92A1C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92A1C" w:rsidRPr="0055449A" w:rsidRDefault="00E92A1C" w:rsidP="00E92A1C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E92A1C" w:rsidRPr="0055449A" w:rsidRDefault="00E92A1C" w:rsidP="00E92A1C">
      <w:pPr>
        <w:jc w:val="both"/>
        <w:rPr>
          <w:lang w:val="ru-RU"/>
        </w:rPr>
        <w:sectPr w:rsidR="00E92A1C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E92A1C" w:rsidRPr="0055449A" w:rsidRDefault="00E92A1C" w:rsidP="00E92A1C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92A1C" w:rsidRPr="0055449A" w:rsidRDefault="00E92A1C" w:rsidP="00E92A1C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E92A1C" w:rsidRPr="0055449A" w:rsidRDefault="00E92A1C" w:rsidP="00E92A1C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E92A1C" w:rsidRPr="0055449A" w:rsidRDefault="00E92A1C" w:rsidP="00E92A1C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E92A1C" w:rsidRPr="0055449A" w:rsidRDefault="00E92A1C" w:rsidP="00E92A1C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E92A1C" w:rsidRPr="0055449A" w:rsidRDefault="00E92A1C" w:rsidP="00E92A1C">
      <w:pPr>
        <w:jc w:val="both"/>
        <w:rPr>
          <w:lang w:val="ru-RU"/>
        </w:rPr>
        <w:sectPr w:rsidR="00E92A1C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E92A1C" w:rsidRPr="0055449A" w:rsidRDefault="00E92A1C" w:rsidP="00E92A1C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потребительскими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эгоистическими;</w:t>
      </w:r>
    </w:p>
    <w:p w:rsidR="00E92A1C" w:rsidRPr="0055449A" w:rsidRDefault="00E92A1C" w:rsidP="00E92A1C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E92A1C" w:rsidRPr="0055449A" w:rsidRDefault="00E92A1C" w:rsidP="00E92A1C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E92A1C" w:rsidRPr="0055449A" w:rsidRDefault="00E92A1C" w:rsidP="00E92A1C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E92A1C" w:rsidRPr="0055449A" w:rsidRDefault="00E92A1C" w:rsidP="00E92A1C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E92A1C" w:rsidRPr="0055449A" w:rsidRDefault="00E92A1C" w:rsidP="00E92A1C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В</w:t>
      </w:r>
      <w:r w:rsidR="008B0985">
        <w:rPr>
          <w:rFonts w:ascii="Times New Roman" w:eastAsia="Times New Roman" w:hAnsi="Times New Roman"/>
          <w:color w:val="000000"/>
          <w:sz w:val="24"/>
          <w:lang w:val="ru-RU"/>
        </w:rPr>
        <w:t>сего часов по учебному плану: 34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О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ая недельная </w:t>
      </w:r>
      <w:r w:rsidR="008B0985">
        <w:rPr>
          <w:rFonts w:ascii="Times New Roman" w:eastAsia="Times New Roman" w:hAnsi="Times New Roman"/>
          <w:color w:val="000000"/>
          <w:sz w:val="24"/>
          <w:lang w:val="ru-RU"/>
        </w:rPr>
        <w:t>нагрузка обучения составляет 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92A1C" w:rsidRPr="0055449A" w:rsidRDefault="00E92A1C" w:rsidP="00E92A1C">
      <w:pPr>
        <w:rPr>
          <w:lang w:val="ru-RU"/>
        </w:rPr>
        <w:sectPr w:rsidR="00E92A1C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78" w:line="220" w:lineRule="exact"/>
        <w:rPr>
          <w:lang w:val="ru-RU"/>
        </w:rPr>
      </w:pPr>
    </w:p>
    <w:p w:rsidR="00E92A1C" w:rsidRPr="00202FD0" w:rsidRDefault="00E92A1C" w:rsidP="00E92A1C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E92A1C" w:rsidRPr="00FA1C25" w:rsidRDefault="00E92A1C" w:rsidP="00E92A1C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:rsidR="00E92A1C" w:rsidRPr="00202FD0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:rsidR="00E92A1C" w:rsidRPr="00505292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Христианская вера и образование </w:t>
      </w:r>
      <w:proofErr w:type="gramStart"/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</w:t>
      </w:r>
      <w:proofErr w:type="gramEnd"/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Мечеть – часть исламской культуры. Исламский календарь.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</w:t>
      </w:r>
      <w:proofErr w:type="gramStart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внутреннего</w:t>
      </w:r>
      <w:proofErr w:type="gramEnd"/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синагоги. Священная история иудеев в сюжетах мировой живописи. Еврейский календарь.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:rsidR="00E92A1C" w:rsidRPr="00A140FC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E92A1C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:rsidR="00E92A1C" w:rsidRPr="00D37A18" w:rsidRDefault="00E92A1C" w:rsidP="00E92A1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:rsidR="00E92A1C" w:rsidRPr="0055449A" w:rsidRDefault="00E92A1C" w:rsidP="00E92A1C">
      <w:pPr>
        <w:rPr>
          <w:lang w:val="ru-RU"/>
        </w:rPr>
        <w:sectPr w:rsidR="00E92A1C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78" w:line="220" w:lineRule="exact"/>
        <w:rPr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92A1C" w:rsidRPr="0055449A" w:rsidRDefault="00E92A1C" w:rsidP="00E92A1C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92A1C" w:rsidRPr="0055449A" w:rsidRDefault="00E92A1C" w:rsidP="00E92A1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E92A1C" w:rsidRPr="0055449A" w:rsidRDefault="00E92A1C" w:rsidP="00E92A1C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  <w:proofErr w:type="gramEnd"/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92A1C" w:rsidRPr="0055449A" w:rsidRDefault="00E92A1C" w:rsidP="00E92A1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сформированность ответственного отношения к учению, готовности и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E92A1C" w:rsidRPr="0055449A" w:rsidRDefault="00E92A1C" w:rsidP="00E92A1C">
      <w:pPr>
        <w:rPr>
          <w:lang w:val="ru-RU"/>
        </w:rPr>
        <w:sectPr w:rsidR="00E92A1C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66" w:line="220" w:lineRule="exact"/>
        <w:rPr>
          <w:lang w:val="ru-RU"/>
        </w:rPr>
      </w:pPr>
    </w:p>
    <w:p w:rsidR="00E92A1C" w:rsidRPr="0055449A" w:rsidRDefault="00E92A1C" w:rsidP="00E92A1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E92A1C" w:rsidRPr="0055449A" w:rsidRDefault="00E92A1C" w:rsidP="00E92A1C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E92A1C" w:rsidRPr="0055449A" w:rsidRDefault="00E92A1C" w:rsidP="00E92A1C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аудитории.</w:t>
      </w:r>
    </w:p>
    <w:p w:rsidR="00E92A1C" w:rsidRPr="0055449A" w:rsidRDefault="00E92A1C" w:rsidP="00E92A1C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E92A1C" w:rsidRPr="0055449A" w:rsidRDefault="00E92A1C" w:rsidP="00E92A1C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E92A1C" w:rsidRPr="0055449A" w:rsidRDefault="00E92A1C" w:rsidP="00E92A1C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E92A1C" w:rsidRPr="0055449A" w:rsidRDefault="00E92A1C" w:rsidP="00E92A1C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E92A1C" w:rsidRPr="0055449A" w:rsidRDefault="00E92A1C" w:rsidP="00E92A1C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E92A1C" w:rsidRPr="0055449A" w:rsidRDefault="00E92A1C" w:rsidP="00E92A1C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E92A1C" w:rsidRPr="0055449A" w:rsidRDefault="00E92A1C" w:rsidP="00E92A1C">
      <w:pPr>
        <w:rPr>
          <w:lang w:val="ru-RU"/>
        </w:rPr>
        <w:sectPr w:rsidR="00E92A1C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66"/>
        <w:rPr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E92A1C" w:rsidRPr="0055449A" w:rsidRDefault="00E92A1C" w:rsidP="00E92A1C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E92A1C" w:rsidRPr="0055449A" w:rsidRDefault="00E92A1C" w:rsidP="00E92A1C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92A1C" w:rsidRPr="0055449A" w:rsidRDefault="00E92A1C" w:rsidP="00E92A1C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E92A1C" w:rsidRPr="0055449A" w:rsidRDefault="00E92A1C" w:rsidP="00E92A1C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E92A1C" w:rsidRPr="0055449A" w:rsidRDefault="00E92A1C" w:rsidP="00E92A1C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E92A1C" w:rsidRPr="0055449A" w:rsidRDefault="00E92A1C" w:rsidP="00E92A1C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E92A1C" w:rsidRPr="0055449A" w:rsidRDefault="00E92A1C" w:rsidP="00E92A1C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E92A1C" w:rsidRPr="0055449A" w:rsidRDefault="00E92A1C" w:rsidP="00E92A1C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:rsidR="00E92A1C" w:rsidRPr="0055449A" w:rsidRDefault="00E92A1C" w:rsidP="00E92A1C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E92A1C" w:rsidRPr="0055449A" w:rsidRDefault="00E92A1C" w:rsidP="00E92A1C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E92A1C" w:rsidRPr="0055449A" w:rsidRDefault="00E92A1C" w:rsidP="00E92A1C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:rsidR="00E92A1C" w:rsidRPr="0055449A" w:rsidRDefault="00E92A1C" w:rsidP="00E92A1C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E92A1C" w:rsidRPr="0055449A" w:rsidRDefault="00E92A1C" w:rsidP="00E92A1C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E92A1C" w:rsidRPr="0055449A" w:rsidRDefault="00E92A1C" w:rsidP="00E92A1C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E92A1C" w:rsidRPr="0055449A" w:rsidRDefault="00E92A1C" w:rsidP="00E92A1C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E92A1C" w:rsidRPr="0055449A" w:rsidRDefault="00E92A1C" w:rsidP="00E92A1C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E92A1C" w:rsidRPr="0055449A" w:rsidRDefault="00E92A1C" w:rsidP="00E92A1C">
      <w:pPr>
        <w:rPr>
          <w:lang w:val="ru-RU"/>
        </w:rPr>
        <w:sectPr w:rsidR="00E92A1C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E92A1C" w:rsidRPr="0055449A" w:rsidRDefault="00E92A1C" w:rsidP="00E92A1C">
      <w:pPr>
        <w:autoSpaceDE w:val="0"/>
        <w:autoSpaceDN w:val="0"/>
        <w:spacing w:after="138"/>
        <w:rPr>
          <w:lang w:val="ru-RU"/>
        </w:rPr>
      </w:pPr>
    </w:p>
    <w:p w:rsidR="00E92A1C" w:rsidRPr="0055449A" w:rsidRDefault="00E92A1C" w:rsidP="00E92A1C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E92A1C" w:rsidRPr="0055449A" w:rsidRDefault="00E92A1C" w:rsidP="00E92A1C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E92A1C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осознавать роль семейных традиций в культуре общества, трансляции ценностей, духовно-нравственных идеалов.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Труд в истории семьи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доказывать важность моральн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нравственных ограничений в творчестве; — обосновывать важность творчества как реализацию духовно-нравственных ценностей человека;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— понимать и уметь показывать на примерах значение таких ценностей, как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:rsidR="00E92A1C" w:rsidRPr="00E02A04" w:rsidRDefault="00E92A1C" w:rsidP="00E92A1C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5F059C" w:rsidRPr="00E92A1C" w:rsidRDefault="00E92A1C" w:rsidP="00E92A1C">
      <w:pPr>
        <w:rPr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sectPr w:rsidR="005F059C" w:rsidRPr="00E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E"/>
    <w:rsid w:val="001C79DD"/>
    <w:rsid w:val="005F059C"/>
    <w:rsid w:val="00654120"/>
    <w:rsid w:val="008B0985"/>
    <w:rsid w:val="00C94C0E"/>
    <w:rsid w:val="00E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1C"/>
    <w:rPr>
      <w:rFonts w:eastAsiaTheme="minorEastAs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1C"/>
    <w:rPr>
      <w:rFonts w:eastAsiaTheme="minorEastAs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аскатенко пётр</dc:creator>
  <cp:lastModifiedBy>Пользователь</cp:lastModifiedBy>
  <cp:revision>2</cp:revision>
  <dcterms:created xsi:type="dcterms:W3CDTF">2023-06-13T11:16:00Z</dcterms:created>
  <dcterms:modified xsi:type="dcterms:W3CDTF">2023-06-13T11:16:00Z</dcterms:modified>
</cp:coreProperties>
</file>