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FF" w:rsidRDefault="00502EFF" w:rsidP="00E911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титульн\2023-02-20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FF" w:rsidRDefault="00502EFF" w:rsidP="00E9119F">
      <w:pPr>
        <w:jc w:val="center"/>
        <w:rPr>
          <w:b/>
        </w:rPr>
      </w:pPr>
    </w:p>
    <w:p w:rsidR="00502EFF" w:rsidRDefault="00502EFF" w:rsidP="00E9119F">
      <w:pPr>
        <w:jc w:val="center"/>
        <w:rPr>
          <w:b/>
        </w:rPr>
      </w:pPr>
    </w:p>
    <w:p w:rsidR="00502EFF" w:rsidRDefault="00502EFF" w:rsidP="00E9119F">
      <w:pPr>
        <w:jc w:val="center"/>
        <w:rPr>
          <w:b/>
        </w:rPr>
      </w:pPr>
    </w:p>
    <w:p w:rsidR="00502EFF" w:rsidRDefault="00502EFF" w:rsidP="00E9119F">
      <w:pPr>
        <w:jc w:val="center"/>
        <w:rPr>
          <w:b/>
        </w:rPr>
      </w:pPr>
    </w:p>
    <w:p w:rsidR="00E9119F" w:rsidRPr="00E9119F" w:rsidRDefault="00E9119F" w:rsidP="00E9119F">
      <w:pPr>
        <w:jc w:val="center"/>
        <w:rPr>
          <w:b/>
        </w:rPr>
      </w:pPr>
      <w:bookmarkStart w:id="0" w:name="_GoBack"/>
      <w:bookmarkEnd w:id="0"/>
      <w:r w:rsidRPr="00E9119F">
        <w:rPr>
          <w:b/>
        </w:rPr>
        <w:lastRenderedPageBreak/>
        <w:t>Пояснительная записка</w:t>
      </w:r>
    </w:p>
    <w:p w:rsidR="00E9119F" w:rsidRDefault="00E911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714"/>
      </w:tblGrid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6714" w:type="dxa"/>
          </w:tcPr>
          <w:p w:rsidR="00607035" w:rsidRPr="003F1D68" w:rsidRDefault="003F1D68" w:rsidP="003F1D68">
            <w:pPr>
              <w:suppressAutoHyphens w:val="0"/>
              <w:ind w:firstLine="567"/>
              <w:jc w:val="both"/>
            </w:pPr>
            <w:r w:rsidRPr="003F1D68">
              <w:t>Рабочая программа по предмету «Второй иностранный язык (немецкий)», предметная область «Иностранные языки»,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иностранному языку для 5–9 классов.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4" w:type="dxa"/>
          </w:tcPr>
          <w:p w:rsidR="003F1D68" w:rsidRPr="003F1D68" w:rsidRDefault="003F1D68" w:rsidP="003F1D68">
            <w:pPr>
              <w:suppressAutoHyphens w:val="0"/>
              <w:ind w:firstLine="709"/>
              <w:jc w:val="both"/>
            </w:pPr>
            <w:r w:rsidRPr="003F1D68">
              <w:t xml:space="preserve">Рабочая программа ориентирована на использование УМК «Немецкий язык. </w:t>
            </w:r>
            <w:proofErr w:type="gramStart"/>
            <w:r w:rsidRPr="003F1D68">
              <w:t>Второй иностранный язык. 7 класс» серии «Горизонты» (авторы:</w:t>
            </w:r>
            <w:proofErr w:type="gramEnd"/>
            <w:r w:rsidRPr="003F1D68">
              <w:t xml:space="preserve"> </w:t>
            </w:r>
            <w:proofErr w:type="gramStart"/>
            <w:r w:rsidRPr="003F1D68">
              <w:t>М.М. Аверин,</w:t>
            </w:r>
            <w:r w:rsidRPr="003F1D68">
              <w:br/>
              <w:t xml:space="preserve">Ф. Джин, Л. </w:t>
            </w:r>
            <w:proofErr w:type="spellStart"/>
            <w:r w:rsidRPr="003F1D68">
              <w:t>Рорман</w:t>
            </w:r>
            <w:proofErr w:type="spellEnd"/>
            <w:r w:rsidRPr="003F1D68">
              <w:t xml:space="preserve">, М. </w:t>
            </w:r>
            <w:proofErr w:type="spellStart"/>
            <w:r w:rsidRPr="003F1D68">
              <w:t>Збранкова</w:t>
            </w:r>
            <w:proofErr w:type="spellEnd"/>
            <w:r w:rsidRPr="003F1D68">
              <w:t>) издательского центра «Просвещение»).</w:t>
            </w:r>
            <w:proofErr w:type="gramEnd"/>
          </w:p>
          <w:p w:rsidR="003F1D68" w:rsidRPr="006B1AE1" w:rsidRDefault="003F1D68" w:rsidP="003F1D6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 работ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</w:t>
            </w:r>
            <w:r w:rsidR="003F1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читана на 34 учебные недели, __</w:t>
            </w:r>
            <w:r w:rsidRPr="006B1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34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часа в год</w:t>
            </w:r>
          </w:p>
          <w:p w:rsidR="00607035" w:rsidRPr="006B1AE1" w:rsidRDefault="00607035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Их них контрольных работ___3__ часов</w:t>
            </w:r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4. Информация об используемых технологиях обучения, формах уроков и т. п., а также о возможной внеурочной деятельности по предмету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 xml:space="preserve">Технологии  обучения:  обучение  развитию  критического  мышления, 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 xml:space="preserve">игровое  обучение,  дифференцированное  обучение,  развивающее 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обучение, модульное обучение, концентрированное обучение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Формы уроков: лекция, практикум, беседа, дискуссия, сюжетно-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ролевая игра, урок-презентация творческих работ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5. Планируемый результат на конец учебного года</w:t>
            </w:r>
          </w:p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учреждения).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  <w:shd w:val="clear" w:color="auto" w:fill="FFFFFF"/>
              </w:rPr>
            </w:pPr>
            <w:r w:rsidRPr="006B1AE1">
              <w:rPr>
                <w:b w:val="0"/>
                <w:sz w:val="24"/>
                <w:szCs w:val="24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6B1AE1">
              <w:rPr>
                <w:b w:val="0"/>
                <w:sz w:val="24"/>
                <w:szCs w:val="24"/>
              </w:rPr>
              <w:softHyphen/>
              <w:t>разования:</w:t>
            </w:r>
            <w:r w:rsidRPr="006B1AE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3F1D68" w:rsidRPr="003F1D68" w:rsidRDefault="003F1D68" w:rsidP="003F1D68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b/>
              </w:rPr>
            </w:pPr>
            <w:r w:rsidRPr="003F1D68">
              <w:rPr>
                <w:b/>
              </w:rPr>
              <w:t>Личностные результаты: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 xml:space="preserve">формирование ответственного отношения к учению, готовности, способности </w:t>
            </w:r>
            <w:proofErr w:type="gramStart"/>
            <w:r w:rsidRPr="003F1D68">
              <w:t>обучающихся</w:t>
            </w:r>
            <w:proofErr w:type="gramEnd"/>
            <w:r w:rsidRPr="003F1D68">
              <w:t xml:space="preserve"> к саморазвитию и самообразованию на основе мотивации к обучению и познанию;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proofErr w:type="gramStart"/>
            <w:r w:rsidRPr="003F1D68">
              <w:t xml:space="preserve">формирование осознанного, уважительного и доброжелательного отношения к другому человеку, его </w:t>
            </w:r>
            <w:r w:rsidRPr="003F1D68">
              <w:lastRenderedPageBreak/>
              <w:t>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proofErr w:type="gramEnd"/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формирование ценности здорового и безопасного образа жизни; усвоение правил поведения на транспорте и дорогах;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формирование основ экологической культуры, соответствующей современному уровню экологического мышления;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осознание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формирование мотивации изучения иностранных языков и стремления к самосовершенствованию в образовательной области «Иностранный язык»;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  <w:rPr>
                <w:spacing w:val="-4"/>
              </w:rPr>
            </w:pPr>
            <w:r w:rsidRPr="003F1D68">
              <w:rPr>
                <w:spacing w:val="-4"/>
              </w:rPr>
              <w:t>осознание возможности самореализации средствами иностранного языка;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стремление к совершенствованию языковой культуры в целом;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формирование коммуникативной компетенции в межкультурной и межэтнической коммуникации;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proofErr w:type="gramStart"/>
            <w:r w:rsidRPr="003F1D68"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3F1D68">
              <w:t>эмпатия</w:t>
            </w:r>
            <w:proofErr w:type="spellEnd"/>
            <w:r w:rsidRPr="003F1D68">
              <w:t>, трудолюбие, дисциплинированность;</w:t>
            </w:r>
            <w:proofErr w:type="gramEnd"/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      </w:r>
          </w:p>
          <w:p w:rsidR="003F1D68" w:rsidRDefault="003F1D68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D68" w:rsidRPr="003F1D68" w:rsidRDefault="003F1D68" w:rsidP="003F1D68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b/>
              </w:rPr>
            </w:pPr>
            <w:proofErr w:type="spellStart"/>
            <w:r w:rsidRPr="003F1D68">
              <w:rPr>
                <w:b/>
              </w:rPr>
              <w:t>Метапредметные</w:t>
            </w:r>
            <w:proofErr w:type="spellEnd"/>
            <w:r w:rsidRPr="003F1D68">
              <w:rPr>
                <w:b/>
              </w:rPr>
              <w:t xml:space="preserve"> результаты: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умение самостоятельно определять цели своего обучения, ставить и 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умение оценивать правильность выполнения учебной задачи, собственные возможности ее решения;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 xml:space="preserve">умение адекватно и осознанно использовать речевые средства в соответствии с задачей коммуникации: для </w:t>
            </w:r>
            <w:r w:rsidRPr="003F1D68">
              <w:lastRenderedPageBreak/>
              <w:t>отображения своих чувств, мыслей и потребностей, планирования и регуляции своей деятельности; владение устной и письменной речью, монологической и контекстной речью;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развитие умения планировать свое речевое и неречевое поведение;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3F1D68" w:rsidRP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развитие смыслового чтения, включая умение определять тему, прогнозировать содержание текста по заголовку, по ключевым словам, выделять основную мысль, главные факты, опуская второстепенные, устанавливать логическую последовательность основных фактов; самоконтроля, самооценки в процессе коммуникативной деятельности на иностранном языке;</w:t>
            </w:r>
          </w:p>
          <w:p w:rsidR="003F1D68" w:rsidRDefault="003F1D68" w:rsidP="003F1D68">
            <w:pPr>
              <w:numPr>
                <w:ilvl w:val="0"/>
                <w:numId w:val="8"/>
              </w:numPr>
              <w:tabs>
                <w:tab w:val="left" w:pos="851"/>
              </w:tabs>
              <w:suppressAutoHyphens w:val="0"/>
              <w:ind w:left="0" w:firstLine="709"/>
              <w:jc w:val="both"/>
            </w:pPr>
            <w:r w:rsidRPr="003F1D68"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DD7C30" w:rsidRDefault="00DD7C30" w:rsidP="00DD7C30">
            <w:pPr>
              <w:tabs>
                <w:tab w:val="left" w:pos="851"/>
              </w:tabs>
              <w:suppressAutoHyphens w:val="0"/>
              <w:ind w:left="709"/>
              <w:jc w:val="both"/>
            </w:pPr>
          </w:p>
          <w:p w:rsidR="003F1D68" w:rsidRPr="00DD7C30" w:rsidRDefault="00DD7C30" w:rsidP="003F1D68">
            <w:pPr>
              <w:tabs>
                <w:tab w:val="left" w:pos="851"/>
              </w:tabs>
              <w:suppressAutoHyphens w:val="0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DD7C30">
              <w:rPr>
                <w:b/>
              </w:rPr>
              <w:t>Предметные результаты: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i/>
                <w:iCs/>
                <w:color w:val="000000"/>
              </w:rPr>
              <w:t>А. </w:t>
            </w:r>
            <w:r w:rsidRPr="008F5B54">
              <w:rPr>
                <w:color w:val="000000"/>
              </w:rPr>
              <w:t>В коммуникативной сфере (т. е. владении иностранным языком как средством общения)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  <w:u w:val="single"/>
              </w:rPr>
              <w:t>Речевая компетенция в следующих видах речевой деятель</w:t>
            </w:r>
            <w:r w:rsidRPr="008F5B54">
              <w:rPr>
                <w:color w:val="000000"/>
                <w:u w:val="single"/>
              </w:rPr>
              <w:softHyphen/>
              <w:t>ности: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8F5B54">
              <w:rPr>
                <w:i/>
                <w:iCs/>
                <w:color w:val="000000"/>
              </w:rPr>
              <w:t>говорении</w:t>
            </w:r>
            <w:proofErr w:type="gramEnd"/>
            <w:r w:rsidRPr="008F5B54">
              <w:rPr>
                <w:i/>
                <w:iCs/>
                <w:color w:val="000000"/>
              </w:rPr>
              <w:t>: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расспрашивать собеседника и отвечать на его вопросы, высказывая свое мнение, просьбу;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рассказывать о себе, своей семье, друзьях, своих интересах;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сообщать краткие сведения о своем городе/селе, о своей стране и странах изучаемого языка;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• описывать события/явления, передавать основное содержание, основную мысль прочитанного или услышанного, давать краткую характеристику персонажей;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8F5B54">
              <w:rPr>
                <w:i/>
                <w:iCs/>
                <w:color w:val="000000"/>
              </w:rPr>
              <w:t>аудировании</w:t>
            </w:r>
            <w:proofErr w:type="spellEnd"/>
            <w:r w:rsidRPr="008F5B54">
              <w:rPr>
                <w:i/>
                <w:iCs/>
                <w:color w:val="000000"/>
              </w:rPr>
              <w:t>: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воспринимать на слух и понимать речь учителя, одноклассников;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 xml:space="preserve">воспринимать на слух и понимать основное содержание несложных аутентичных аудио- и видеотекстов, </w:t>
            </w:r>
            <w:r w:rsidRPr="008F5B54">
              <w:rPr>
                <w:color w:val="000000"/>
              </w:rPr>
              <w:lastRenderedPageBreak/>
              <w:t>относящихся к разным коммуникативным типам речи (сообщение/рассказ/интервью);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воспринимать на слух и выборочно понимать с опорой на языковую догадку, конте</w:t>
            </w:r>
            <w:proofErr w:type="gramStart"/>
            <w:r w:rsidRPr="008F5B54">
              <w:rPr>
                <w:color w:val="000000"/>
              </w:rPr>
              <w:t>кст кр</w:t>
            </w:r>
            <w:proofErr w:type="gramEnd"/>
            <w:r w:rsidRPr="008F5B54">
              <w:rPr>
                <w:color w:val="000000"/>
              </w:rPr>
              <w:t>аткие несложные аутентичные прагматические аудио- и видеотексты, выделяя значимую/нужную/ необходимую информацию;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8F5B54">
              <w:rPr>
                <w:i/>
                <w:iCs/>
                <w:color w:val="000000"/>
              </w:rPr>
              <w:t>чтении</w:t>
            </w:r>
            <w:proofErr w:type="gramEnd"/>
            <w:r w:rsidRPr="008F5B54">
              <w:rPr>
                <w:i/>
                <w:iCs/>
                <w:color w:val="000000"/>
              </w:rPr>
              <w:t>: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читать несложные аутентичные тексты разных жанров и стилей с полным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читать аутентичные тексты с выборочным пониманием значимой/нужной/интересующей информации;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i/>
                <w:iCs/>
                <w:color w:val="000000"/>
              </w:rPr>
              <w:t>письменной речи: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заполнять анкеты и формуляры;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кратко излагать результаты проектной деятельности.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  <w:u w:val="single"/>
              </w:rPr>
              <w:t>Языковая компетенция (владение языковыми средствами):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применение правил написания слов, изученных в начальной школе;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знание основных способов словообразования (аффиксации, словосложения, конверсии);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понимание и использование явлений многозначности слов иностранного языка, синонимии, антонимии и лексической сочетаемости;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lastRenderedPageBreak/>
      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      </w:r>
            <w:proofErr w:type="spellStart"/>
            <w:proofErr w:type="gramStart"/>
            <w:r w:rsidRPr="008F5B54">
              <w:rPr>
                <w:color w:val="000000"/>
              </w:rPr>
              <w:t>видо</w:t>
            </w:r>
            <w:proofErr w:type="spellEnd"/>
            <w:r w:rsidRPr="008F5B54">
              <w:rPr>
                <w:color w:val="000000"/>
              </w:rPr>
              <w:t>-временных</w:t>
            </w:r>
            <w:proofErr w:type="gramEnd"/>
            <w:r w:rsidRPr="008F5B54">
              <w:rPr>
                <w:color w:val="000000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знание основных различий систем иностранного и русского языков.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Со</w:t>
            </w:r>
            <w:r w:rsidRPr="008F5B54">
              <w:rPr>
                <w:color w:val="000000"/>
                <w:u w:val="single"/>
              </w:rPr>
              <w:t>циокультурная компетенция: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знакомство с образцами художественной литературы;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представление о сходстве и различиях в традициях своей страны и стран изучаемого языка;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понимание роли владения иностранными языками в современном мире.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  <w:u w:val="single"/>
              </w:rPr>
              <w:t>Компенсаторная компетенция</w:t>
            </w:r>
            <w:r w:rsidRPr="008F5B54">
              <w:rPr>
                <w:color w:val="000000"/>
              </w:rPr>
              <w:t> — умение выходить из труд</w:t>
            </w:r>
            <w:r w:rsidRPr="008F5B54">
              <w:rPr>
                <w:color w:val="000000"/>
              </w:rPr>
              <w:softHyphen/>
              <w:t>ного положения в условиях дефицита языковых сре</w:t>
            </w:r>
            <w:proofErr w:type="gramStart"/>
            <w:r w:rsidRPr="008F5B54">
              <w:rPr>
                <w:color w:val="000000"/>
              </w:rPr>
              <w:t>дств пр</w:t>
            </w:r>
            <w:proofErr w:type="gramEnd"/>
            <w:r w:rsidRPr="008F5B54">
              <w:rPr>
                <w:color w:val="000000"/>
              </w:rPr>
              <w:t>и получении и приеме информации за счет использования кон</w:t>
            </w:r>
            <w:r w:rsidRPr="008F5B54">
              <w:rPr>
                <w:color w:val="000000"/>
              </w:rPr>
              <w:softHyphen/>
              <w:t>текстуальной догадки, игнорирования языковых трудностей, переспроса, словарных замен, жестов, мимики.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i/>
                <w:iCs/>
                <w:color w:val="000000"/>
              </w:rPr>
              <w:t>Б. </w:t>
            </w:r>
            <w:r w:rsidRPr="008F5B54">
              <w:rPr>
                <w:color w:val="000000"/>
              </w:rPr>
              <w:t>В познавательной сфере: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8F5B54">
              <w:rPr>
                <w:color w:val="000000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  <w:proofErr w:type="gramEnd"/>
          </w:p>
          <w:p w:rsidR="00B56C49" w:rsidRPr="008F5B54" w:rsidRDefault="00B56C49" w:rsidP="00B56C49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владение приемами работы с текстом: умение пользоваться определенной стратегией чтения/</w:t>
            </w:r>
            <w:proofErr w:type="spellStart"/>
            <w:r w:rsidRPr="008F5B54">
              <w:rPr>
                <w:color w:val="000000"/>
              </w:rPr>
              <w:t>аудирования</w:t>
            </w:r>
            <w:proofErr w:type="spellEnd"/>
            <w:r w:rsidRPr="008F5B54">
              <w:rPr>
                <w:color w:val="000000"/>
              </w:rPr>
              <w:t xml:space="preserve"> в зависимости от коммуникативной задачи (читать/слушать текст с разной глубиной понимания);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 xml:space="preserve">умение действовать по образцу/аналогии при </w:t>
            </w:r>
            <w:r w:rsidRPr="008F5B54">
              <w:rPr>
                <w:color w:val="000000"/>
              </w:rPr>
              <w:lastRenderedPageBreak/>
              <w:t>выполнении упражнений и составлении собственных высказываний в пределах тематики основной школы;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готовность и умение осуществлять индивидуальную и совместную проектную работу;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умение пользоваться справочным материалом (грамматическим и лингвострановедческим справочниками, двуязычными толковым словарями, мультимедийными средствами);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владение способами и приемами дальнейшего самостоятельного изучения иностранных языков.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i/>
                <w:iCs/>
                <w:color w:val="000000"/>
              </w:rPr>
              <w:t>В. </w:t>
            </w:r>
            <w:r w:rsidRPr="008F5B54">
              <w:rPr>
                <w:color w:val="000000"/>
              </w:rPr>
              <w:t>В ценностно-ориентационной сфере: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представление о языке как средстве выражения чувств, эмоций, основе культуры мышления;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 xml:space="preserve">представление о целостном </w:t>
            </w:r>
            <w:proofErr w:type="spellStart"/>
            <w:r w:rsidRPr="008F5B54">
              <w:rPr>
                <w:color w:val="000000"/>
              </w:rPr>
              <w:t>полиязычном</w:t>
            </w:r>
            <w:proofErr w:type="spellEnd"/>
            <w:r w:rsidRPr="008F5B54">
              <w:rPr>
                <w:color w:val="000000"/>
              </w:rPr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приобщение к ценностям мировой культуры через источники информации на иностранном языке (в том числе мультимедийные);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i/>
                <w:iCs/>
                <w:color w:val="000000"/>
              </w:rPr>
              <w:t>Г. </w:t>
            </w:r>
            <w:r w:rsidRPr="008F5B54">
              <w:rPr>
                <w:color w:val="000000"/>
              </w:rPr>
              <w:t>В эстетической сфере: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владение элементарными средствами выражения чувств и эмоций на иностранном языке;</w:t>
            </w:r>
          </w:p>
          <w:p w:rsidR="00B56C49" w:rsidRPr="008F5B54" w:rsidRDefault="00B56C49" w:rsidP="00B56C49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стремление к знакомству с образцами художественного творчества на иностранном языке и средствами иностранного языка.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i/>
                <w:iCs/>
                <w:color w:val="000000"/>
              </w:rPr>
              <w:t>Д. </w:t>
            </w:r>
            <w:r w:rsidRPr="008F5B54">
              <w:rPr>
                <w:color w:val="000000"/>
              </w:rPr>
              <w:t>В трудовой сфере: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• умение рационально планировать свой учебный труд;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• умение работать в соответствии с намеченным планом.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i/>
                <w:iCs/>
                <w:color w:val="000000"/>
              </w:rPr>
              <w:t>Е. </w:t>
            </w:r>
            <w:r w:rsidRPr="008F5B54">
              <w:rPr>
                <w:color w:val="000000"/>
              </w:rPr>
              <w:t>В физической сфере:</w:t>
            </w:r>
          </w:p>
          <w:p w:rsidR="00B56C49" w:rsidRPr="008F5B54" w:rsidRDefault="00B56C49" w:rsidP="00B56C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• стремление вести здоровый образ жизни (режим труда и отдыха, питание, спорт, фитнес).</w:t>
            </w:r>
          </w:p>
          <w:p w:rsidR="00DD7C30" w:rsidRPr="003F1D68" w:rsidRDefault="00DD7C30" w:rsidP="003F1D68">
            <w:pPr>
              <w:tabs>
                <w:tab w:val="left" w:pos="851"/>
              </w:tabs>
              <w:suppressAutoHyphens w:val="0"/>
              <w:jc w:val="both"/>
            </w:pPr>
          </w:p>
          <w:p w:rsidR="003F1D68" w:rsidRPr="006B1AE1" w:rsidRDefault="003F1D68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4149C6" w:rsidRDefault="00502EFF"/>
    <w:p w:rsidR="00E9119F" w:rsidRDefault="00E9119F" w:rsidP="00607035">
      <w:pPr>
        <w:jc w:val="center"/>
        <w:rPr>
          <w:b/>
        </w:rPr>
      </w:pPr>
    </w:p>
    <w:p w:rsidR="00E9119F" w:rsidRDefault="00E9119F" w:rsidP="00607035">
      <w:pPr>
        <w:jc w:val="center"/>
        <w:rPr>
          <w:b/>
        </w:rPr>
      </w:pPr>
    </w:p>
    <w:p w:rsidR="00E9119F" w:rsidRDefault="00E9119F" w:rsidP="00607035">
      <w:pPr>
        <w:jc w:val="center"/>
        <w:rPr>
          <w:b/>
        </w:rPr>
      </w:pPr>
    </w:p>
    <w:p w:rsidR="00607035" w:rsidRPr="008F5B54" w:rsidRDefault="008F5B54" w:rsidP="008F5B54">
      <w:pPr>
        <w:jc w:val="center"/>
        <w:rPr>
          <w:b/>
          <w:bCs/>
          <w:color w:val="000000"/>
          <w:shd w:val="clear" w:color="auto" w:fill="FFFFFF"/>
        </w:rPr>
      </w:pPr>
      <w:r w:rsidRPr="008F5B54">
        <w:rPr>
          <w:b/>
          <w:bCs/>
          <w:color w:val="000000"/>
          <w:shd w:val="clear" w:color="auto" w:fill="FFFFFF"/>
        </w:rPr>
        <w:lastRenderedPageBreak/>
        <w:t>Тематическое планирование по второму иностранному (немецкому) языку</w:t>
      </w:r>
    </w:p>
    <w:p w:rsidR="008F5B54" w:rsidRPr="008F5B54" w:rsidRDefault="008F5B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F5B54" w:rsidRPr="008F5B54" w:rsidTr="008F5B54">
        <w:tc>
          <w:tcPr>
            <w:tcW w:w="1384" w:type="dxa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8F5B54">
              <w:rPr>
                <w:color w:val="000000"/>
              </w:rPr>
              <w:t>№</w:t>
            </w:r>
          </w:p>
          <w:p w:rsidR="008F5B54" w:rsidRPr="008F5B54" w:rsidRDefault="008F5B54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proofErr w:type="gramStart"/>
            <w:r w:rsidRPr="008F5B54">
              <w:rPr>
                <w:b/>
                <w:bCs/>
                <w:color w:val="000000"/>
              </w:rPr>
              <w:t>п</w:t>
            </w:r>
            <w:proofErr w:type="gramEnd"/>
            <w:r w:rsidRPr="008F5B54">
              <w:rPr>
                <w:b/>
                <w:bCs/>
                <w:color w:val="000000"/>
              </w:rPr>
              <w:t>/п</w:t>
            </w:r>
          </w:p>
        </w:tc>
        <w:tc>
          <w:tcPr>
            <w:tcW w:w="8187" w:type="dxa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8F5B54">
              <w:rPr>
                <w:b/>
                <w:bCs/>
                <w:color w:val="000000"/>
              </w:rPr>
              <w:t>Название раздела</w:t>
            </w:r>
          </w:p>
          <w:p w:rsidR="008F5B54" w:rsidRPr="008F5B54" w:rsidRDefault="008F5B54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8F5B54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8F5B54" w:rsidRPr="008F5B54" w:rsidTr="008F5B54">
        <w:tc>
          <w:tcPr>
            <w:tcW w:w="1384" w:type="dxa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b/>
                <w:bCs/>
                <w:color w:val="000000"/>
              </w:rPr>
              <w:t>1</w:t>
            </w:r>
          </w:p>
        </w:tc>
        <w:tc>
          <w:tcPr>
            <w:tcW w:w="8187" w:type="dxa"/>
            <w:vAlign w:val="bottom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Как прошло лето.4 часа.</w:t>
            </w:r>
          </w:p>
        </w:tc>
      </w:tr>
      <w:tr w:rsidR="008F5B54" w:rsidRPr="008F5B54" w:rsidTr="008F5B54">
        <w:tc>
          <w:tcPr>
            <w:tcW w:w="1384" w:type="dxa"/>
          </w:tcPr>
          <w:p w:rsidR="008F5B54" w:rsidRPr="008F5B54" w:rsidRDefault="008F5B54">
            <w:pPr>
              <w:pStyle w:val="a5"/>
              <w:spacing w:before="0" w:beforeAutospacing="0" w:after="150" w:afterAutospacing="0" w:line="132" w:lineRule="atLeast"/>
              <w:rPr>
                <w:color w:val="000000"/>
              </w:rPr>
            </w:pPr>
            <w:r w:rsidRPr="008F5B54">
              <w:rPr>
                <w:b/>
                <w:bCs/>
                <w:color w:val="000000"/>
              </w:rPr>
              <w:t>2</w:t>
            </w:r>
          </w:p>
        </w:tc>
        <w:tc>
          <w:tcPr>
            <w:tcW w:w="8187" w:type="dxa"/>
            <w:vAlign w:val="bottom"/>
          </w:tcPr>
          <w:p w:rsidR="008F5B54" w:rsidRPr="008F5B54" w:rsidRDefault="008F5B54">
            <w:pPr>
              <w:pStyle w:val="a5"/>
              <w:spacing w:before="0" w:beforeAutospacing="0" w:after="150" w:afterAutospacing="0" w:line="132" w:lineRule="atLeast"/>
              <w:rPr>
                <w:color w:val="000000"/>
              </w:rPr>
            </w:pPr>
            <w:r w:rsidRPr="008F5B54">
              <w:rPr>
                <w:color w:val="000000"/>
              </w:rPr>
              <w:t>Планы на будущее. 4 часа.</w:t>
            </w:r>
          </w:p>
        </w:tc>
      </w:tr>
      <w:tr w:rsidR="008F5B54" w:rsidRPr="008F5B54" w:rsidTr="008F5B54">
        <w:tc>
          <w:tcPr>
            <w:tcW w:w="1384" w:type="dxa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b/>
                <w:bCs/>
                <w:color w:val="000000"/>
              </w:rPr>
              <w:t>3</w:t>
            </w:r>
          </w:p>
        </w:tc>
        <w:tc>
          <w:tcPr>
            <w:tcW w:w="8187" w:type="dxa"/>
            <w:vAlign w:val="bottom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Дружба. 5 часов.</w:t>
            </w:r>
          </w:p>
        </w:tc>
      </w:tr>
      <w:tr w:rsidR="008F5B54" w:rsidRPr="008F5B54" w:rsidTr="008F5B54">
        <w:tc>
          <w:tcPr>
            <w:tcW w:w="1384" w:type="dxa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b/>
                <w:bCs/>
                <w:color w:val="000000"/>
              </w:rPr>
              <w:t>4</w:t>
            </w:r>
          </w:p>
        </w:tc>
        <w:tc>
          <w:tcPr>
            <w:tcW w:w="8187" w:type="dxa"/>
            <w:vAlign w:val="bottom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Маленькая перемена. 2 часа. Повторение.</w:t>
            </w:r>
          </w:p>
        </w:tc>
      </w:tr>
      <w:tr w:rsidR="008F5B54" w:rsidRPr="008F5B54" w:rsidTr="008F5B54">
        <w:tc>
          <w:tcPr>
            <w:tcW w:w="1384" w:type="dxa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b/>
                <w:bCs/>
                <w:color w:val="000000"/>
              </w:rPr>
              <w:t>5</w:t>
            </w:r>
          </w:p>
        </w:tc>
        <w:tc>
          <w:tcPr>
            <w:tcW w:w="8187" w:type="dxa"/>
            <w:vAlign w:val="bottom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Картины и звуки. 4 часа.</w:t>
            </w:r>
          </w:p>
        </w:tc>
      </w:tr>
      <w:tr w:rsidR="008F5B54" w:rsidRPr="008F5B54" w:rsidTr="008F5B54">
        <w:tc>
          <w:tcPr>
            <w:tcW w:w="1384" w:type="dxa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b/>
                <w:bCs/>
                <w:color w:val="000000"/>
              </w:rPr>
              <w:t>6</w:t>
            </w:r>
          </w:p>
        </w:tc>
        <w:tc>
          <w:tcPr>
            <w:tcW w:w="8187" w:type="dxa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Взаимоотношения. 5 часов.</w:t>
            </w:r>
          </w:p>
        </w:tc>
      </w:tr>
      <w:tr w:rsidR="008F5B54" w:rsidRPr="008F5B54" w:rsidTr="008F5B54">
        <w:tc>
          <w:tcPr>
            <w:tcW w:w="1384" w:type="dxa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b/>
                <w:bCs/>
                <w:color w:val="000000"/>
              </w:rPr>
              <w:t>7</w:t>
            </w:r>
          </w:p>
        </w:tc>
        <w:tc>
          <w:tcPr>
            <w:tcW w:w="8187" w:type="dxa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Это мне нравится. 4 часа.</w:t>
            </w:r>
          </w:p>
        </w:tc>
      </w:tr>
      <w:tr w:rsidR="008F5B54" w:rsidRPr="008F5B54" w:rsidTr="008F5B54">
        <w:tc>
          <w:tcPr>
            <w:tcW w:w="1384" w:type="dxa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b/>
                <w:bCs/>
                <w:color w:val="000000"/>
              </w:rPr>
              <w:t>8</w:t>
            </w:r>
          </w:p>
        </w:tc>
        <w:tc>
          <w:tcPr>
            <w:tcW w:w="8187" w:type="dxa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Подробнее о себе. 4 часа.</w:t>
            </w:r>
          </w:p>
        </w:tc>
      </w:tr>
      <w:tr w:rsidR="008F5B54" w:rsidRPr="008F5B54" w:rsidTr="008F5B54">
        <w:tc>
          <w:tcPr>
            <w:tcW w:w="1384" w:type="dxa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b/>
                <w:bCs/>
                <w:color w:val="000000"/>
              </w:rPr>
              <w:t>9</w:t>
            </w:r>
          </w:p>
        </w:tc>
        <w:tc>
          <w:tcPr>
            <w:tcW w:w="8187" w:type="dxa"/>
            <w:vAlign w:val="bottom"/>
          </w:tcPr>
          <w:p w:rsidR="008F5B54" w:rsidRPr="008F5B54" w:rsidRDefault="008F5B5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8F5B54">
              <w:rPr>
                <w:color w:val="000000"/>
              </w:rPr>
              <w:t>Большая перемена. 2 часа. Повторение.</w:t>
            </w:r>
          </w:p>
        </w:tc>
      </w:tr>
    </w:tbl>
    <w:p w:rsidR="008F5B54" w:rsidRDefault="008F5B54"/>
    <w:sectPr w:rsidR="008F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454"/>
    <w:multiLevelType w:val="hybridMultilevel"/>
    <w:tmpl w:val="3314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1CC"/>
    <w:multiLevelType w:val="hybridMultilevel"/>
    <w:tmpl w:val="33E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4E3"/>
    <w:multiLevelType w:val="multilevel"/>
    <w:tmpl w:val="29EE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1742E"/>
    <w:multiLevelType w:val="multilevel"/>
    <w:tmpl w:val="C7B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D2DA7"/>
    <w:multiLevelType w:val="hybridMultilevel"/>
    <w:tmpl w:val="598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07D5"/>
    <w:multiLevelType w:val="multilevel"/>
    <w:tmpl w:val="5C3E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359E1"/>
    <w:multiLevelType w:val="multilevel"/>
    <w:tmpl w:val="B656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A10CC"/>
    <w:multiLevelType w:val="multilevel"/>
    <w:tmpl w:val="17F4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20092"/>
    <w:multiLevelType w:val="hybridMultilevel"/>
    <w:tmpl w:val="1544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0D429C"/>
    <w:multiLevelType w:val="multilevel"/>
    <w:tmpl w:val="21B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D4587"/>
    <w:multiLevelType w:val="multilevel"/>
    <w:tmpl w:val="08FC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6344C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B2132"/>
    <w:multiLevelType w:val="hybridMultilevel"/>
    <w:tmpl w:val="6868D8F8"/>
    <w:lvl w:ilvl="0" w:tplc="F7BC6F98"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81D87"/>
    <w:multiLevelType w:val="hybridMultilevel"/>
    <w:tmpl w:val="06B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234D3"/>
    <w:multiLevelType w:val="multilevel"/>
    <w:tmpl w:val="7E86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B4724"/>
    <w:multiLevelType w:val="multilevel"/>
    <w:tmpl w:val="C97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A44891"/>
    <w:multiLevelType w:val="hybridMultilevel"/>
    <w:tmpl w:val="B1488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A8555D"/>
    <w:multiLevelType w:val="multilevel"/>
    <w:tmpl w:val="23A8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A0084"/>
    <w:multiLevelType w:val="multilevel"/>
    <w:tmpl w:val="FA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63ACC"/>
    <w:multiLevelType w:val="multilevel"/>
    <w:tmpl w:val="BAD0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12"/>
  </w:num>
  <w:num w:numId="9">
    <w:abstractNumId w:val="5"/>
  </w:num>
  <w:num w:numId="10">
    <w:abstractNumId w:val="19"/>
  </w:num>
  <w:num w:numId="11">
    <w:abstractNumId w:val="2"/>
  </w:num>
  <w:num w:numId="12">
    <w:abstractNumId w:val="18"/>
  </w:num>
  <w:num w:numId="13">
    <w:abstractNumId w:val="3"/>
  </w:num>
  <w:num w:numId="14">
    <w:abstractNumId w:val="14"/>
  </w:num>
  <w:num w:numId="15">
    <w:abstractNumId w:val="10"/>
  </w:num>
  <w:num w:numId="16">
    <w:abstractNumId w:val="6"/>
  </w:num>
  <w:num w:numId="17">
    <w:abstractNumId w:val="7"/>
  </w:num>
  <w:num w:numId="18">
    <w:abstractNumId w:val="1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35"/>
    <w:rsid w:val="003F1D68"/>
    <w:rsid w:val="00502EFF"/>
    <w:rsid w:val="00607035"/>
    <w:rsid w:val="00742B78"/>
    <w:rsid w:val="008F5B54"/>
    <w:rsid w:val="00B13507"/>
    <w:rsid w:val="00B56C49"/>
    <w:rsid w:val="00DD7C30"/>
    <w:rsid w:val="00E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6C4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E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F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6C4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E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F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Наймушина</dc:creator>
  <cp:lastModifiedBy>Пользователь</cp:lastModifiedBy>
  <cp:revision>3</cp:revision>
  <dcterms:created xsi:type="dcterms:W3CDTF">2022-09-17T16:42:00Z</dcterms:created>
  <dcterms:modified xsi:type="dcterms:W3CDTF">2023-03-02T09:06:00Z</dcterms:modified>
</cp:coreProperties>
</file>